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F7666" w14:textId="2D145969" w:rsidR="00BC3261" w:rsidRDefault="00D70A6F" w:rsidP="00BC3261">
      <w:pPr>
        <w:pStyle w:val="ListParagraph"/>
        <w:numPr>
          <w:ilvl w:val="0"/>
          <w:numId w:val="1"/>
        </w:numPr>
      </w:pPr>
      <w:r>
        <w:t>The first step is searching for SVG files. SVG files are vector files, which are ideal to laser cut.</w:t>
      </w:r>
      <w:r w:rsidR="00BC3261">
        <w:rPr>
          <w:noProof/>
        </w:rPr>
        <w:drawing>
          <wp:inline distT="0" distB="0" distL="0" distR="0" wp14:anchorId="50C6BE41" wp14:editId="4A268394">
            <wp:extent cx="2088967" cy="2568271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01" cy="25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0D07" w14:textId="48A75678" w:rsidR="00BC3261" w:rsidRDefault="00BC3261" w:rsidP="00BC3261">
      <w:pPr>
        <w:pStyle w:val="ListParagraph"/>
        <w:numPr>
          <w:ilvl w:val="0"/>
          <w:numId w:val="1"/>
        </w:numPr>
      </w:pPr>
      <w:r>
        <w:rPr>
          <w:noProof/>
        </w:rPr>
        <w:t>The second step is finding the base image. This image will form the basis of the puzzle.</w:t>
      </w:r>
      <w:r w:rsidR="00877DDB">
        <w:rPr>
          <w:noProof/>
        </w:rPr>
        <w:t xml:space="preserve"> SVG files, being vector files, have no </w:t>
      </w:r>
      <w:r w:rsidR="000C2EC1">
        <w:rPr>
          <w:noProof/>
        </w:rPr>
        <w:t>intrinsic resolution. They are made of a collection of points, which may be zoomed in until necessary.</w:t>
      </w:r>
      <w:r w:rsidR="00C51E3A">
        <w:rPr>
          <w:noProof/>
        </w:rPr>
        <w:t xml:space="preserve"> Pixelation is impossible, and they are easy to modify.</w:t>
      </w:r>
    </w:p>
    <w:p w14:paraId="7E1484B7" w14:textId="5138C1B7" w:rsidR="00BC3261" w:rsidRDefault="001B19AB" w:rsidP="00BC3261">
      <w:pPr>
        <w:pStyle w:val="ListParagraph"/>
      </w:pPr>
      <w:r>
        <w:rPr>
          <w:noProof/>
        </w:rPr>
        <w:drawing>
          <wp:inline distT="0" distB="0" distL="0" distR="0" wp14:anchorId="096C7801" wp14:editId="5F35A92B">
            <wp:extent cx="2886323" cy="199113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3331" cy="20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F64F" w14:textId="4A6FF81C" w:rsidR="00BC3261" w:rsidRDefault="009E19BA" w:rsidP="00BC3261">
      <w:pPr>
        <w:pStyle w:val="ListParagraph"/>
        <w:numPr>
          <w:ilvl w:val="0"/>
          <w:numId w:val="1"/>
        </w:numPr>
      </w:pPr>
      <w:r>
        <w:t>Next</w:t>
      </w:r>
      <w:r w:rsidR="004F3B71">
        <w:t>,</w:t>
      </w:r>
      <w:r>
        <w:t xml:space="preserve"> we must clean up the image. </w:t>
      </w:r>
      <w:r w:rsidR="004F3B71">
        <w:t xml:space="preserve">The program of choice here is </w:t>
      </w:r>
      <w:proofErr w:type="spellStart"/>
      <w:r w:rsidR="004F3B71">
        <w:t>InkScape</w:t>
      </w:r>
      <w:proofErr w:type="spellEnd"/>
      <w:r w:rsidR="004F3B71">
        <w:t>, which is open-source vector editing software. Cleanup involves deleting the states that are not being cut.</w:t>
      </w:r>
      <w:r w:rsidR="004B5583">
        <w:t xml:space="preserve"> We will leave only Texas.</w:t>
      </w:r>
    </w:p>
    <w:p w14:paraId="39634B52" w14:textId="33069565" w:rsidR="00407B4C" w:rsidRDefault="00F41D9C" w:rsidP="00624B7F">
      <w:pPr>
        <w:pStyle w:val="ListParagraph"/>
      </w:pPr>
      <w:r>
        <w:rPr>
          <w:noProof/>
        </w:rPr>
        <w:drawing>
          <wp:inline distT="0" distB="0" distL="0" distR="0" wp14:anchorId="1E9E021C" wp14:editId="0DA06983">
            <wp:extent cx="2242267" cy="219219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0941" cy="22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7DEA" w14:textId="0C79474B" w:rsidR="00A9065B" w:rsidRDefault="00C43C76" w:rsidP="00BC3261">
      <w:pPr>
        <w:pStyle w:val="ListParagraph"/>
        <w:numPr>
          <w:ilvl w:val="0"/>
          <w:numId w:val="1"/>
        </w:numPr>
      </w:pPr>
      <w:r>
        <w:lastRenderedPageBreak/>
        <w:t xml:space="preserve">Next, we remove the </w:t>
      </w:r>
      <w:r w:rsidR="005C7FDF">
        <w:t>infill</w:t>
      </w:r>
      <w:r>
        <w:t xml:space="preserve"> and show only the boundaries. These boundaries are the lines that the laser cutter will </w:t>
      </w:r>
      <w:r w:rsidR="00747876">
        <w:t>cut along.</w:t>
      </w:r>
    </w:p>
    <w:p w14:paraId="762625C3" w14:textId="339CA3FD" w:rsidR="00DA316C" w:rsidRDefault="00DA316C" w:rsidP="00DA316C">
      <w:pPr>
        <w:pStyle w:val="ListParagraph"/>
      </w:pPr>
      <w:r>
        <w:rPr>
          <w:noProof/>
        </w:rPr>
        <w:drawing>
          <wp:inline distT="0" distB="0" distL="0" distR="0" wp14:anchorId="1B4BEF70" wp14:editId="00AD6AD6">
            <wp:extent cx="2186537" cy="2170706"/>
            <wp:effectExtent l="0" t="0" r="444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9"/>
                    <a:stretch/>
                  </pic:blipFill>
                  <pic:spPr bwMode="auto">
                    <a:xfrm>
                      <a:off x="0" y="0"/>
                      <a:ext cx="2191271" cy="217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03280" w14:textId="3C23E35B" w:rsidR="00DA316C" w:rsidRDefault="007E13C2" w:rsidP="00DA316C">
      <w:pPr>
        <w:pStyle w:val="ListParagraph"/>
        <w:numPr>
          <w:ilvl w:val="0"/>
          <w:numId w:val="1"/>
        </w:numPr>
      </w:pPr>
      <w:r>
        <w:t xml:space="preserve">Next, we must zoom in and fix thin features. </w:t>
      </w:r>
      <w:r w:rsidR="00EC6D89">
        <w:t xml:space="preserve">Vector files are easily modifiable; you may move individual </w:t>
      </w:r>
      <w:r w:rsidR="00737653">
        <w:t>vertices</w:t>
      </w:r>
      <w:r w:rsidR="00EC6D89">
        <w:t xml:space="preserve">. </w:t>
      </w:r>
      <w:r>
        <w:t xml:space="preserve">Small </w:t>
      </w:r>
      <w:r w:rsidR="001D66DD">
        <w:t>strips</w:t>
      </w:r>
      <w:r>
        <w:t xml:space="preserve"> of land, such as </w:t>
      </w:r>
      <w:r w:rsidR="009E5133">
        <w:t xml:space="preserve">peninsulas, bays, and barrier islands may be deleted. Additionally, the thin strips of land are extended. </w:t>
      </w:r>
      <w:r w:rsidR="008B4B4F">
        <w:t>This might sound sacrilegious – who should have the power to move borders at will?</w:t>
      </w:r>
      <w:r w:rsidR="004F4635">
        <w:t xml:space="preserve"> However, bear in mind that thin pieces break </w:t>
      </w:r>
      <w:r w:rsidR="00EC6D89">
        <w:t>extremely</w:t>
      </w:r>
      <w:r w:rsidR="004F4635">
        <w:t xml:space="preserve"> easily.</w:t>
      </w:r>
    </w:p>
    <w:p w14:paraId="67232850" w14:textId="423176E6" w:rsidR="001A3B09" w:rsidRDefault="001A3B09" w:rsidP="001A3B09">
      <w:pPr>
        <w:pStyle w:val="ListParagraph"/>
      </w:pPr>
      <w:r>
        <w:rPr>
          <w:noProof/>
        </w:rPr>
        <w:drawing>
          <wp:inline distT="0" distB="0" distL="0" distR="0" wp14:anchorId="16DC8879" wp14:editId="7E038636">
            <wp:extent cx="4121788" cy="24012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9467" cy="240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34A3" w14:textId="656C3705" w:rsidR="005F6BF7" w:rsidRDefault="005E1296" w:rsidP="005F6BF7">
      <w:pPr>
        <w:pStyle w:val="ListParagraph"/>
        <w:numPr>
          <w:ilvl w:val="0"/>
          <w:numId w:val="1"/>
        </w:numPr>
      </w:pPr>
      <w:r>
        <w:t xml:space="preserve">Cities get their own color. </w:t>
      </w:r>
      <w:r w:rsidR="007D60C3">
        <w:t xml:space="preserve">We are shading them red because </w:t>
      </w:r>
      <w:r w:rsidR="00B0581E">
        <w:t xml:space="preserve">they will be etched and not cut. Different colors can have different speed and power </w:t>
      </w:r>
      <w:r w:rsidR="00C1630E">
        <w:t>settings.</w:t>
      </w:r>
      <w:r w:rsidR="00404ADB">
        <w:t xml:space="preserve"> Therefore, we will be cutting through black lines and etching red lines. </w:t>
      </w:r>
      <w:r w:rsidR="00CF6FDC">
        <w:t>Etching is just like cutting, but we limit the power and therefore do not cut all the way through the material.</w:t>
      </w:r>
    </w:p>
    <w:p w14:paraId="2FD972DA" w14:textId="2D0D6201" w:rsidR="005F6BF7" w:rsidRDefault="005F6BF7" w:rsidP="005F6BF7">
      <w:pPr>
        <w:pStyle w:val="ListParagraph"/>
      </w:pPr>
      <w:r>
        <w:rPr>
          <w:noProof/>
        </w:rPr>
        <w:drawing>
          <wp:inline distT="0" distB="0" distL="0" distR="0" wp14:anchorId="757582E6" wp14:editId="6172641E">
            <wp:extent cx="2041756" cy="1463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6881" cy="147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D5C4" w14:textId="2A31E2D5" w:rsidR="00AC2B74" w:rsidRDefault="0086141A" w:rsidP="005F6BF7">
      <w:pPr>
        <w:pStyle w:val="ListParagraph"/>
        <w:numPr>
          <w:ilvl w:val="0"/>
          <w:numId w:val="1"/>
        </w:numPr>
      </w:pPr>
      <w:r>
        <w:lastRenderedPageBreak/>
        <w:t xml:space="preserve">Overlay major highways, </w:t>
      </w:r>
      <w:r w:rsidR="005D0188">
        <w:t>add a title, and a border. Add little inset maps</w:t>
      </w:r>
      <w:r w:rsidR="00D82442">
        <w:t xml:space="preserve"> and numbers.</w:t>
      </w:r>
      <w:r w:rsidR="00A03073">
        <w:t xml:space="preserve"> </w:t>
      </w:r>
      <w:proofErr w:type="gramStart"/>
      <w:r w:rsidR="00A03073">
        <w:t>All of</w:t>
      </w:r>
      <w:proofErr w:type="gramEnd"/>
      <w:r w:rsidR="00A03073">
        <w:t xml:space="preserve"> these little details add things to </w:t>
      </w:r>
      <w:r w:rsidR="00D815B2">
        <w:t>puzzle. Once we’re done with this, we are ready to cut.</w:t>
      </w:r>
    </w:p>
    <w:p w14:paraId="03010090" w14:textId="7C94A2AA" w:rsidR="005F6BF7" w:rsidRDefault="0086141A" w:rsidP="00894A1A">
      <w:pPr>
        <w:pStyle w:val="ListParagraph"/>
      </w:pPr>
      <w:r>
        <w:rPr>
          <w:noProof/>
        </w:rPr>
        <w:drawing>
          <wp:inline distT="0" distB="0" distL="0" distR="0" wp14:anchorId="636F6204" wp14:editId="6DCCE1F5">
            <wp:extent cx="2890260" cy="2830664"/>
            <wp:effectExtent l="0" t="0" r="571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941" cy="28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4A71" w14:textId="5056DC78" w:rsidR="00894A1A" w:rsidRDefault="00894A1A" w:rsidP="005F6BF7">
      <w:pPr>
        <w:pStyle w:val="ListParagraph"/>
        <w:numPr>
          <w:ilvl w:val="0"/>
          <w:numId w:val="1"/>
        </w:numPr>
      </w:pPr>
      <w:r>
        <w:t>Load it into the laser cutter software. Get the laser fired up.</w:t>
      </w:r>
      <w:r w:rsidR="00E347F1">
        <w:t xml:space="preserve"> Cut a box with the same size as the rest of the puzzle. This will serve as the back board.</w:t>
      </w:r>
    </w:p>
    <w:p w14:paraId="6A742DB6" w14:textId="499FA6FD" w:rsidR="00E347F1" w:rsidRDefault="00E347F1" w:rsidP="00BC28D6">
      <w:pPr>
        <w:pStyle w:val="ListParagraph"/>
      </w:pPr>
      <w:r>
        <w:rPr>
          <w:noProof/>
        </w:rPr>
        <w:drawing>
          <wp:inline distT="0" distB="0" distL="0" distR="0" wp14:anchorId="4E3ECF4B" wp14:editId="5AA36116">
            <wp:extent cx="2342549" cy="221841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9123" cy="22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B91F" w14:textId="09D2A91F" w:rsidR="0033762A" w:rsidRDefault="00BC28D6" w:rsidP="005C40F2">
      <w:pPr>
        <w:pStyle w:val="ListParagraph"/>
        <w:numPr>
          <w:ilvl w:val="0"/>
          <w:numId w:val="1"/>
        </w:numPr>
      </w:pPr>
      <w:r>
        <w:t xml:space="preserve">Cut </w:t>
      </w:r>
      <w:r w:rsidR="00343622">
        <w:t xml:space="preserve">your </w:t>
      </w:r>
      <w:r w:rsidR="00A4552A">
        <w:t xml:space="preserve">main </w:t>
      </w:r>
      <w:r w:rsidR="00343622">
        <w:t>file!</w:t>
      </w:r>
    </w:p>
    <w:p w14:paraId="7020604A" w14:textId="39A7AD3B" w:rsidR="007575B9" w:rsidRDefault="00EB3EE0" w:rsidP="00EB3EE0">
      <w:r>
        <w:rPr>
          <w:noProof/>
        </w:rPr>
        <w:lastRenderedPageBreak/>
        <w:drawing>
          <wp:inline distT="0" distB="0" distL="0" distR="0" wp14:anchorId="1C270B58" wp14:editId="762F8A5C">
            <wp:extent cx="2561119" cy="20839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117" cy="20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F5E23">
        <w:rPr>
          <w:noProof/>
        </w:rPr>
        <w:drawing>
          <wp:inline distT="0" distB="0" distL="0" distR="0" wp14:anchorId="62783794" wp14:editId="64CB6473">
            <wp:extent cx="2868464" cy="2147977"/>
            <wp:effectExtent l="0" t="0" r="825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7314" cy="21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3D01C6"/>
    <w:multiLevelType w:val="hybridMultilevel"/>
    <w:tmpl w:val="D780D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839"/>
    <w:rsid w:val="00053D32"/>
    <w:rsid w:val="000C2EC1"/>
    <w:rsid w:val="000D45C3"/>
    <w:rsid w:val="001A3B09"/>
    <w:rsid w:val="001B19AB"/>
    <w:rsid w:val="001D66DD"/>
    <w:rsid w:val="00243B38"/>
    <w:rsid w:val="002E07F5"/>
    <w:rsid w:val="0033762A"/>
    <w:rsid w:val="0034145F"/>
    <w:rsid w:val="00343622"/>
    <w:rsid w:val="00404ADB"/>
    <w:rsid w:val="00407B4C"/>
    <w:rsid w:val="00456839"/>
    <w:rsid w:val="004B5583"/>
    <w:rsid w:val="004C7F7C"/>
    <w:rsid w:val="004D4259"/>
    <w:rsid w:val="004F3B71"/>
    <w:rsid w:val="004F4635"/>
    <w:rsid w:val="005C40F2"/>
    <w:rsid w:val="005C7FDF"/>
    <w:rsid w:val="005D0188"/>
    <w:rsid w:val="005E0DBC"/>
    <w:rsid w:val="005E1296"/>
    <w:rsid w:val="005F6BF7"/>
    <w:rsid w:val="00624B7F"/>
    <w:rsid w:val="007254C9"/>
    <w:rsid w:val="00737653"/>
    <w:rsid w:val="00747876"/>
    <w:rsid w:val="00752E1D"/>
    <w:rsid w:val="007575B9"/>
    <w:rsid w:val="007D0A82"/>
    <w:rsid w:val="007D60C3"/>
    <w:rsid w:val="007E13C2"/>
    <w:rsid w:val="00811319"/>
    <w:rsid w:val="0086141A"/>
    <w:rsid w:val="00877DDB"/>
    <w:rsid w:val="00894A1A"/>
    <w:rsid w:val="008B4B4F"/>
    <w:rsid w:val="009E19BA"/>
    <w:rsid w:val="009E5133"/>
    <w:rsid w:val="009F00AA"/>
    <w:rsid w:val="00A03073"/>
    <w:rsid w:val="00A4552A"/>
    <w:rsid w:val="00A70BF8"/>
    <w:rsid w:val="00A9065B"/>
    <w:rsid w:val="00A93DA2"/>
    <w:rsid w:val="00AC2B74"/>
    <w:rsid w:val="00AD0DCD"/>
    <w:rsid w:val="00B0581E"/>
    <w:rsid w:val="00BC28D6"/>
    <w:rsid w:val="00BC3261"/>
    <w:rsid w:val="00C1630E"/>
    <w:rsid w:val="00C43C76"/>
    <w:rsid w:val="00C46285"/>
    <w:rsid w:val="00C51E3A"/>
    <w:rsid w:val="00CF6FDC"/>
    <w:rsid w:val="00D25FE9"/>
    <w:rsid w:val="00D70A6F"/>
    <w:rsid w:val="00D7408F"/>
    <w:rsid w:val="00D815B2"/>
    <w:rsid w:val="00D82442"/>
    <w:rsid w:val="00DA316C"/>
    <w:rsid w:val="00E347F1"/>
    <w:rsid w:val="00E47172"/>
    <w:rsid w:val="00EA44B8"/>
    <w:rsid w:val="00EB3EE0"/>
    <w:rsid w:val="00EC2805"/>
    <w:rsid w:val="00EC6D89"/>
    <w:rsid w:val="00F0792C"/>
    <w:rsid w:val="00F41D9C"/>
    <w:rsid w:val="00F760AC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A37B"/>
  <w15:chartTrackingRefBased/>
  <w15:docId w15:val="{3F48B7E4-6C28-4F3A-980A-6E3351B0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Furton</dc:creator>
  <cp:keywords/>
  <dc:description/>
  <cp:lastModifiedBy>Eric Furton</cp:lastModifiedBy>
  <cp:revision>82</cp:revision>
  <dcterms:created xsi:type="dcterms:W3CDTF">2018-02-22T12:47:00Z</dcterms:created>
  <dcterms:modified xsi:type="dcterms:W3CDTF">2018-02-22T15:45:00Z</dcterms:modified>
</cp:coreProperties>
</file>